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740D" w14:textId="58CB0ADC" w:rsidR="001F43B7" w:rsidRDefault="001F43B7" w:rsidP="00EE455A">
      <w:pPr>
        <w:jc w:val="right"/>
      </w:pPr>
      <w:r>
        <w:t>Buenos Aires, 1</w:t>
      </w:r>
      <w:r w:rsidR="00D110B5">
        <w:t>7</w:t>
      </w:r>
      <w:r w:rsidR="00B9455B">
        <w:t xml:space="preserve"> de Octubre</w:t>
      </w:r>
      <w:r>
        <w:t xml:space="preserve"> de 2025.</w:t>
      </w:r>
    </w:p>
    <w:p w14:paraId="79D3D728" w14:textId="77777777" w:rsidR="001F43B7" w:rsidRDefault="001F43B7" w:rsidP="001F43B7">
      <w:pPr>
        <w:jc w:val="right"/>
      </w:pPr>
    </w:p>
    <w:p w14:paraId="4EF221D3" w14:textId="77777777" w:rsidR="001F43B7" w:rsidRDefault="001F43B7" w:rsidP="001F43B7"/>
    <w:p w14:paraId="4CB24F5E" w14:textId="08913DA3" w:rsidR="005D195A" w:rsidRDefault="00B9455B" w:rsidP="001F43B7">
      <w:r>
        <w:t xml:space="preserve">SR. </w:t>
      </w:r>
      <w:r w:rsidR="00D110B5">
        <w:t>INTERVENTOR DE LA ANDIS</w:t>
      </w:r>
    </w:p>
    <w:p w14:paraId="40C18C7A" w14:textId="77777777" w:rsidR="00B9455B" w:rsidRPr="00340C96" w:rsidRDefault="00B9455B" w:rsidP="001F43B7">
      <w:pPr>
        <w:rPr>
          <w:sz w:val="16"/>
          <w:szCs w:val="16"/>
        </w:rPr>
      </w:pPr>
    </w:p>
    <w:p w14:paraId="4411E475" w14:textId="2CDF1F20" w:rsidR="00B9455B" w:rsidRDefault="00B9455B" w:rsidP="001F43B7">
      <w:r>
        <w:t>DR.</w:t>
      </w:r>
      <w:r w:rsidR="00D110B5">
        <w:t xml:space="preserve"> ALEJANDRO ALBERTO VILCHES</w:t>
      </w:r>
    </w:p>
    <w:p w14:paraId="6A8D095E" w14:textId="77B067B6" w:rsidR="00B9455B" w:rsidRPr="00340C96" w:rsidRDefault="00B9455B" w:rsidP="001F43B7">
      <w:pPr>
        <w:rPr>
          <w:sz w:val="16"/>
          <w:szCs w:val="16"/>
        </w:rPr>
      </w:pPr>
    </w:p>
    <w:p w14:paraId="7F434435" w14:textId="329AE20E" w:rsidR="00B9455B" w:rsidRDefault="00B9455B" w:rsidP="001F43B7">
      <w:r>
        <w:t>PRESENTE</w:t>
      </w:r>
    </w:p>
    <w:p w14:paraId="56D7F61C" w14:textId="77777777" w:rsidR="00B9455B" w:rsidRDefault="00B9455B" w:rsidP="001F43B7"/>
    <w:p w14:paraId="35EEAE39" w14:textId="77777777" w:rsidR="00B9455B" w:rsidRPr="00ED0B28" w:rsidRDefault="00B9455B" w:rsidP="001F43B7">
      <w:pPr>
        <w:rPr>
          <w:sz w:val="16"/>
          <w:szCs w:val="16"/>
        </w:rPr>
      </w:pPr>
    </w:p>
    <w:p w14:paraId="4F6D61B5" w14:textId="4EE598F2" w:rsidR="00BB54D6" w:rsidRDefault="00B9455B" w:rsidP="00340C96">
      <w:pPr>
        <w:spacing w:line="360" w:lineRule="auto"/>
        <w:jc w:val="both"/>
      </w:pPr>
      <w:r>
        <w:t xml:space="preserve">En nombre de las organizaciones que conforman este Foro le hacemos llegar nuestra gran preocupación por </w:t>
      </w:r>
      <w:r w:rsidR="00D110B5">
        <w:t>la situación que viven los prestadores para personas con discapacidad.</w:t>
      </w:r>
    </w:p>
    <w:p w14:paraId="20CBCA4C" w14:textId="77777777" w:rsidR="00D110B5" w:rsidRDefault="00D110B5" w:rsidP="00340C96">
      <w:pPr>
        <w:spacing w:line="360" w:lineRule="auto"/>
        <w:jc w:val="both"/>
      </w:pPr>
    </w:p>
    <w:p w14:paraId="7385CE52" w14:textId="06649CF6" w:rsidR="00D110B5" w:rsidRDefault="00D110B5" w:rsidP="00340C96">
      <w:pPr>
        <w:spacing w:line="360" w:lineRule="auto"/>
        <w:jc w:val="both"/>
      </w:pPr>
      <w:r>
        <w:t>Como Ud. bien sabe desde Diciembre de 2024 no hubo ningún aumento en los aranceles del nomenclador de estos servicios sumado a que dicho año termino con atrasos con respecto al costo de vida.</w:t>
      </w:r>
    </w:p>
    <w:p w14:paraId="5C9D04DE" w14:textId="77777777" w:rsidR="00D110B5" w:rsidRDefault="00D110B5" w:rsidP="00340C96">
      <w:pPr>
        <w:spacing w:line="360" w:lineRule="auto"/>
        <w:jc w:val="both"/>
      </w:pPr>
    </w:p>
    <w:p w14:paraId="1332658D" w14:textId="77907FAD" w:rsidR="009B7954" w:rsidRDefault="00D110B5" w:rsidP="009B7954">
      <w:pPr>
        <w:spacing w:line="360" w:lineRule="auto"/>
        <w:jc w:val="both"/>
      </w:pPr>
      <w:r>
        <w:t xml:space="preserve">Dado que han sido girados unos $121.000 millones al organismo que Ud. preside </w:t>
      </w:r>
      <w:r w:rsidR="009B7954">
        <w:t xml:space="preserve">a través de la Decisión Administrativa 24/2025 </w:t>
      </w:r>
      <w:r>
        <w:t xml:space="preserve">con el fin de </w:t>
      </w:r>
      <w:r w:rsidR="009B7954">
        <w:t>“</w:t>
      </w:r>
      <w:r>
        <w:t>dar respuesta</w:t>
      </w:r>
      <w:r w:rsidR="009B7954">
        <w:t>,</w:t>
      </w:r>
      <w:r>
        <w:t xml:space="preserve"> a </w:t>
      </w:r>
      <w:r w:rsidR="009B7954">
        <w:t>partir del 1 de Octubre del corriente año, al reclamo de actualización formulado por los prestadores del Sistema de Prestaciones Básicas de Atención Integral a favor de las Personas con Discapacidad”, le pedimos que cumpla con este fin para que los prestadores puedan recomponer en algo su situación y puedan hacer frente a los futuros gastos que van a tener que enfrentar a esta altura del año (aumentos de sueldos, aguinaldo, vacaciones, etc.).</w:t>
      </w:r>
    </w:p>
    <w:p w14:paraId="0AD49FB9" w14:textId="77777777" w:rsidR="009B7954" w:rsidRDefault="009B7954" w:rsidP="009B7954">
      <w:pPr>
        <w:spacing w:line="360" w:lineRule="auto"/>
        <w:jc w:val="both"/>
      </w:pPr>
    </w:p>
    <w:p w14:paraId="140F9FCD" w14:textId="21AE9CF5" w:rsidR="009B7954" w:rsidRDefault="009B7954" w:rsidP="009B7954">
      <w:pPr>
        <w:spacing w:line="360" w:lineRule="auto"/>
        <w:jc w:val="both"/>
      </w:pPr>
      <w:r>
        <w:t>Le proponemos lo siguiente:</w:t>
      </w:r>
    </w:p>
    <w:p w14:paraId="11555B62" w14:textId="73ABA7F3" w:rsidR="009B7954" w:rsidRDefault="009B7954" w:rsidP="009B7954">
      <w:pPr>
        <w:pStyle w:val="Prrafodelista"/>
        <w:numPr>
          <w:ilvl w:val="0"/>
          <w:numId w:val="2"/>
        </w:numPr>
        <w:spacing w:line="360" w:lineRule="auto"/>
        <w:jc w:val="both"/>
      </w:pPr>
      <w:r>
        <w:t>Aumento de aranceles del 70% desde el mes de Octubre.</w:t>
      </w:r>
    </w:p>
    <w:p w14:paraId="7381883A" w14:textId="17866341" w:rsidR="00485772" w:rsidRDefault="00485772" w:rsidP="009B7954">
      <w:pPr>
        <w:pStyle w:val="Prrafodelista"/>
        <w:numPr>
          <w:ilvl w:val="0"/>
          <w:numId w:val="2"/>
        </w:numPr>
        <w:spacing w:line="360" w:lineRule="auto"/>
        <w:jc w:val="both"/>
      </w:pPr>
      <w:r>
        <w:t>Pago de un suma fija inmediata equivalente a un mes de prestación. Esto daría respiro a los prestadores ya que lo que se facture de Octubre recién se va a cobrar con suerte en Enero de 2026.</w:t>
      </w:r>
    </w:p>
    <w:p w14:paraId="0F6E9AD5" w14:textId="3BE5551F" w:rsidR="009B7954" w:rsidRDefault="00485772" w:rsidP="00485772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Calculo de la </w:t>
      </w:r>
      <w:r w:rsidR="009B7954">
        <w:t>diferencia entre el porcentaje del valor de los aranceles aprobados entre el 1° de diciembre de 2023 inclusive y el 31 de diciembre de 2024 inclusive y el porcentaje del índice de Precios al Consumidor (IPC) establecido por el Instituto Nacional de Estadística y Censos (INDEC) para este período.</w:t>
      </w:r>
      <w:r>
        <w:t xml:space="preserve"> Pago de esta compensación de manera inmediata.</w:t>
      </w:r>
    </w:p>
    <w:p w14:paraId="49743450" w14:textId="6782910D" w:rsidR="001967E6" w:rsidRDefault="009B7954" w:rsidP="00485772">
      <w:pPr>
        <w:pStyle w:val="Prrafodelista"/>
        <w:numPr>
          <w:ilvl w:val="0"/>
          <w:numId w:val="2"/>
        </w:numPr>
        <w:ind w:left="709"/>
        <w:jc w:val="both"/>
      </w:pPr>
      <w:r>
        <w:t>Determinación del valor de las prestaciones a partir del 1° de enero de 2025</w:t>
      </w:r>
      <w:r w:rsidR="00485772">
        <w:t xml:space="preserve"> para que se pueda contar con los elementos para dar cumplimiento a los establecido por la ley 27.793.</w:t>
      </w:r>
    </w:p>
    <w:p w14:paraId="63C8568A" w14:textId="77777777" w:rsidR="001967E6" w:rsidRDefault="001967E6" w:rsidP="00340C96">
      <w:pPr>
        <w:spacing w:line="360" w:lineRule="auto"/>
        <w:jc w:val="both"/>
      </w:pPr>
    </w:p>
    <w:p w14:paraId="0B329017" w14:textId="77777777" w:rsidR="00485772" w:rsidRDefault="00485772" w:rsidP="00ED0B28">
      <w:pPr>
        <w:rPr>
          <w:sz w:val="20"/>
          <w:szCs w:val="20"/>
        </w:rPr>
      </w:pPr>
      <w:bookmarkStart w:id="0" w:name="_s4xaly9jas6n" w:colFirst="0" w:colLast="0"/>
      <w:bookmarkStart w:id="1" w:name="_m8z3dsteicew" w:colFirst="0" w:colLast="0"/>
      <w:bookmarkStart w:id="2" w:name="_283r1pi7xf1n" w:colFirst="0" w:colLast="0"/>
      <w:bookmarkStart w:id="3" w:name="_nwda7l3eoa3z" w:colFirst="0" w:colLast="0"/>
      <w:bookmarkStart w:id="4" w:name="_efms5u5bx8xn" w:colFirst="0" w:colLast="0"/>
      <w:bookmarkStart w:id="5" w:name="_z4dtvh51giq0" w:colFirst="0" w:colLast="0"/>
      <w:bookmarkStart w:id="6" w:name="_ka6ethlwg6vm" w:colFirst="0" w:colLast="0"/>
      <w:bookmarkStart w:id="7" w:name="_dzv545obegaf" w:colFirst="0" w:colLast="0"/>
      <w:bookmarkStart w:id="8" w:name="_nj9v9iqsoo5v" w:colFirst="0" w:colLast="0"/>
      <w:bookmarkStart w:id="9" w:name="_grhyou5ofr3f" w:colFirst="0" w:colLast="0"/>
      <w:bookmarkStart w:id="10" w:name="_6v1ni5ey9dsd" w:colFirst="0" w:colLast="0"/>
      <w:bookmarkStart w:id="11" w:name="_2dlr2dezay4u" w:colFirst="0" w:colLast="0"/>
      <w:bookmarkStart w:id="12" w:name="_flkb23fd3tgt" w:colFirst="0" w:colLast="0"/>
      <w:bookmarkStart w:id="13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3D06674" w14:textId="77777777" w:rsidR="00485772" w:rsidRDefault="00485772" w:rsidP="00ED0B28">
      <w:pPr>
        <w:rPr>
          <w:sz w:val="20"/>
          <w:szCs w:val="20"/>
        </w:rPr>
      </w:pPr>
    </w:p>
    <w:p w14:paraId="4B729395" w14:textId="77777777" w:rsidR="00485772" w:rsidRDefault="00485772" w:rsidP="00ED0B28">
      <w:pPr>
        <w:rPr>
          <w:sz w:val="20"/>
          <w:szCs w:val="20"/>
        </w:rPr>
      </w:pPr>
    </w:p>
    <w:p w14:paraId="0CD9C8B4" w14:textId="4CF76F38" w:rsidR="00C80C0F" w:rsidRDefault="001967E6" w:rsidP="00ED0B28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8ED42D5" wp14:editId="1520B8CD">
            <wp:simplePos x="0" y="0"/>
            <wp:positionH relativeFrom="column">
              <wp:posOffset>-190500</wp:posOffset>
            </wp:positionH>
            <wp:positionV relativeFrom="paragraph">
              <wp:posOffset>251460</wp:posOffset>
            </wp:positionV>
            <wp:extent cx="6504305" cy="1642110"/>
            <wp:effectExtent l="0" t="0" r="0" b="0"/>
            <wp:wrapNone/>
            <wp:docPr id="4" name="image1.png" descr="logos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s-02"/>
                    <pic:cNvPicPr preferRelativeResize="0"/>
                  </pic:nvPicPr>
                  <pic:blipFill>
                    <a:blip r:embed="rId7"/>
                    <a:srcRect t="9246" b="9246"/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1642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4DEC">
        <w:rPr>
          <w:noProof/>
        </w:rPr>
        <w:drawing>
          <wp:anchor distT="0" distB="0" distL="114300" distR="114300" simplePos="0" relativeHeight="251661312" behindDoc="0" locked="0" layoutInCell="1" hidden="0" allowOverlap="1" wp14:anchorId="52862B5A" wp14:editId="5FBA27D3">
            <wp:simplePos x="0" y="0"/>
            <wp:positionH relativeFrom="column">
              <wp:posOffset>-186690</wp:posOffset>
            </wp:positionH>
            <wp:positionV relativeFrom="paragraph">
              <wp:posOffset>3581400</wp:posOffset>
            </wp:positionV>
            <wp:extent cx="6504305" cy="1642110"/>
            <wp:effectExtent l="0" t="0" r="0" b="0"/>
            <wp:wrapNone/>
            <wp:docPr id="1300269200" name="image1.png" descr="logos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s-02"/>
                    <pic:cNvPicPr preferRelativeResize="0"/>
                  </pic:nvPicPr>
                  <pic:blipFill>
                    <a:blip r:embed="rId7"/>
                    <a:srcRect t="9246" b="9246"/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1642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80C0F" w:rsidSect="00ED0B28">
      <w:headerReference w:type="default" r:id="rId8"/>
      <w:footerReference w:type="default" r:id="rId9"/>
      <w:pgSz w:w="11900" w:h="16840"/>
      <w:pgMar w:top="3402" w:right="1127" w:bottom="2552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A58F" w14:textId="77777777" w:rsidR="00F3563E" w:rsidRDefault="00F3563E">
      <w:r>
        <w:separator/>
      </w:r>
    </w:p>
  </w:endnote>
  <w:endnote w:type="continuationSeparator" w:id="0">
    <w:p w14:paraId="598230CF" w14:textId="77777777" w:rsidR="00F3563E" w:rsidRDefault="00F3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894E" w14:textId="77777777" w:rsidR="00C80C0F" w:rsidRDefault="00F356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hidden="0" allowOverlap="1" wp14:anchorId="122A553E" wp14:editId="7D14EBA9">
          <wp:simplePos x="0" y="0"/>
          <wp:positionH relativeFrom="column">
            <wp:posOffset>-940747</wp:posOffset>
          </wp:positionH>
          <wp:positionV relativeFrom="paragraph">
            <wp:posOffset>20955</wp:posOffset>
          </wp:positionV>
          <wp:extent cx="7670042" cy="531300"/>
          <wp:effectExtent l="0" t="0" r="0" b="0"/>
          <wp:wrapNone/>
          <wp:docPr id="119910377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0042" cy="53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BE0F" w14:textId="77777777" w:rsidR="00F3563E" w:rsidRDefault="00F3563E">
      <w:r>
        <w:separator/>
      </w:r>
    </w:p>
  </w:footnote>
  <w:footnote w:type="continuationSeparator" w:id="0">
    <w:p w14:paraId="240B6BC2" w14:textId="77777777" w:rsidR="00F3563E" w:rsidRDefault="00F3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62A0" w14:textId="77777777" w:rsidR="00C80C0F" w:rsidRDefault="00F3563E" w:rsidP="005D195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right" w:pos="8838"/>
      </w:tabs>
      <w:rPr>
        <w:color w:val="000000"/>
      </w:rPr>
    </w:pPr>
    <w:r>
      <w:rPr>
        <w:noProof/>
        <w:color w:val="000000"/>
        <w:lang w:eastAsia="es-ES"/>
      </w:rPr>
      <w:drawing>
        <wp:anchor distT="0" distB="0" distL="114300" distR="114300" simplePos="0" relativeHeight="251658240" behindDoc="0" locked="0" layoutInCell="1" hidden="0" allowOverlap="1" wp14:anchorId="1BB2799A" wp14:editId="2E559090">
          <wp:simplePos x="0" y="0"/>
          <wp:positionH relativeFrom="margin">
            <wp:posOffset>1641475</wp:posOffset>
          </wp:positionH>
          <wp:positionV relativeFrom="margin">
            <wp:posOffset>-1480185</wp:posOffset>
          </wp:positionV>
          <wp:extent cx="2769235" cy="810895"/>
          <wp:effectExtent l="0" t="0" r="0" b="0"/>
          <wp:wrapSquare wrapText="bothSides" distT="0" distB="0" distL="114300" distR="114300"/>
          <wp:docPr id="1827508870" name="image1.png" descr="Imagen que contiene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9235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0672"/>
    <w:multiLevelType w:val="hybridMultilevel"/>
    <w:tmpl w:val="4BEAC17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23C19"/>
    <w:multiLevelType w:val="hybridMultilevel"/>
    <w:tmpl w:val="B616F9B0"/>
    <w:lvl w:ilvl="0" w:tplc="6DF25CBA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3490" w:hanging="360"/>
      </w:pPr>
    </w:lvl>
    <w:lvl w:ilvl="2" w:tplc="580A001B" w:tentative="1">
      <w:start w:val="1"/>
      <w:numFmt w:val="lowerRoman"/>
      <w:lvlText w:val="%3."/>
      <w:lvlJc w:val="right"/>
      <w:pPr>
        <w:ind w:left="4210" w:hanging="180"/>
      </w:pPr>
    </w:lvl>
    <w:lvl w:ilvl="3" w:tplc="580A000F" w:tentative="1">
      <w:start w:val="1"/>
      <w:numFmt w:val="decimal"/>
      <w:lvlText w:val="%4."/>
      <w:lvlJc w:val="left"/>
      <w:pPr>
        <w:ind w:left="4930" w:hanging="360"/>
      </w:pPr>
    </w:lvl>
    <w:lvl w:ilvl="4" w:tplc="580A0019" w:tentative="1">
      <w:start w:val="1"/>
      <w:numFmt w:val="lowerLetter"/>
      <w:lvlText w:val="%5."/>
      <w:lvlJc w:val="left"/>
      <w:pPr>
        <w:ind w:left="5650" w:hanging="360"/>
      </w:pPr>
    </w:lvl>
    <w:lvl w:ilvl="5" w:tplc="580A001B" w:tentative="1">
      <w:start w:val="1"/>
      <w:numFmt w:val="lowerRoman"/>
      <w:lvlText w:val="%6."/>
      <w:lvlJc w:val="right"/>
      <w:pPr>
        <w:ind w:left="6370" w:hanging="180"/>
      </w:pPr>
    </w:lvl>
    <w:lvl w:ilvl="6" w:tplc="580A000F" w:tentative="1">
      <w:start w:val="1"/>
      <w:numFmt w:val="decimal"/>
      <w:lvlText w:val="%7."/>
      <w:lvlJc w:val="left"/>
      <w:pPr>
        <w:ind w:left="7090" w:hanging="360"/>
      </w:pPr>
    </w:lvl>
    <w:lvl w:ilvl="7" w:tplc="580A0019" w:tentative="1">
      <w:start w:val="1"/>
      <w:numFmt w:val="lowerLetter"/>
      <w:lvlText w:val="%8."/>
      <w:lvlJc w:val="left"/>
      <w:pPr>
        <w:ind w:left="7810" w:hanging="360"/>
      </w:pPr>
    </w:lvl>
    <w:lvl w:ilvl="8" w:tplc="580A001B" w:tentative="1">
      <w:start w:val="1"/>
      <w:numFmt w:val="lowerRoman"/>
      <w:lvlText w:val="%9."/>
      <w:lvlJc w:val="right"/>
      <w:pPr>
        <w:ind w:left="8530" w:hanging="180"/>
      </w:pPr>
    </w:lvl>
  </w:abstractNum>
  <w:num w:numId="1" w16cid:durableId="567812092">
    <w:abstractNumId w:val="1"/>
  </w:num>
  <w:num w:numId="2" w16cid:durableId="196873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0F"/>
    <w:rsid w:val="00115777"/>
    <w:rsid w:val="001967E6"/>
    <w:rsid w:val="001F43B7"/>
    <w:rsid w:val="00307DD6"/>
    <w:rsid w:val="00311D63"/>
    <w:rsid w:val="00340C96"/>
    <w:rsid w:val="00385CF9"/>
    <w:rsid w:val="003D4DEC"/>
    <w:rsid w:val="004229A2"/>
    <w:rsid w:val="00485772"/>
    <w:rsid w:val="005B4C54"/>
    <w:rsid w:val="005D195A"/>
    <w:rsid w:val="005D42DE"/>
    <w:rsid w:val="00616642"/>
    <w:rsid w:val="009B7954"/>
    <w:rsid w:val="00A938C0"/>
    <w:rsid w:val="00B9455B"/>
    <w:rsid w:val="00BB54D6"/>
    <w:rsid w:val="00C80C0F"/>
    <w:rsid w:val="00CC57D1"/>
    <w:rsid w:val="00D110B5"/>
    <w:rsid w:val="00D217E4"/>
    <w:rsid w:val="00E113A4"/>
    <w:rsid w:val="00EA61A0"/>
    <w:rsid w:val="00ED0B28"/>
    <w:rsid w:val="00EE455A"/>
    <w:rsid w:val="00F3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1568B79"/>
  <w15:docId w15:val="{14EF68DE-128E-422F-BFBC-B786E900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D19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95A"/>
  </w:style>
  <w:style w:type="paragraph" w:styleId="Piedepgina">
    <w:name w:val="footer"/>
    <w:basedOn w:val="Normal"/>
    <w:link w:val="PiedepginaCar"/>
    <w:uiPriority w:val="99"/>
    <w:unhideWhenUsed/>
    <w:rsid w:val="005D19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95A"/>
  </w:style>
  <w:style w:type="paragraph" w:styleId="Prrafodelista">
    <w:name w:val="List Paragraph"/>
    <w:basedOn w:val="Normal"/>
    <w:uiPriority w:val="34"/>
    <w:qFormat/>
    <w:rsid w:val="009B79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419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Molero</dc:creator>
  <cp:lastModifiedBy>Pablo Molero</cp:lastModifiedBy>
  <cp:revision>3</cp:revision>
  <cp:lastPrinted>2025-05-12T21:39:00Z</cp:lastPrinted>
  <dcterms:created xsi:type="dcterms:W3CDTF">2025-10-15T12:51:00Z</dcterms:created>
  <dcterms:modified xsi:type="dcterms:W3CDTF">2025-10-15T13:22:00Z</dcterms:modified>
</cp:coreProperties>
</file>